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52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F852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F852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F852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Pr="00F85205"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F852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F852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F852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F85205" w:rsidR="00340399" w:rsidP="00F44110" w:rsidRDefault="002F61DE" w14:paraId="26007F02" w14:textId="43934E54">
            <w:pPr>
              <w:pStyle w:val="VSVerzija"/>
              <w:jc w:val="right"/>
              <w:rPr>
                <w:rFonts w:ascii="Arial" w:hAnsi="Arial" w:cs="Arial"/>
              </w:rPr>
            </w:pPr>
            <w:r w:rsidRPr="00F85205">
              <w:rPr>
                <w:rFonts w:ascii="Arial" w:hAnsi="Arial" w:cs="Arial"/>
              </w:rPr>
              <w:t>Poslovni b</w:t>
            </w:r>
            <w:r w:rsidRPr="00F85205" w:rsidR="0092437B">
              <w:rPr>
                <w:rFonts w:ascii="Arial" w:hAnsi="Arial" w:cs="Arial"/>
              </w:rPr>
              <w:t xml:space="preserve">roj: </w:t>
            </w:r>
            <w:r w:rsidRPr="00F85205" w:rsidR="00F65D4C">
              <w:rPr>
                <w:rFonts w:ascii="Arial" w:hAnsi="Arial" w:cs="Arial"/>
              </w:rPr>
              <w:t>St</w:t>
            </w:r>
            <w:r w:rsidRPr="00F85205" w:rsidR="0092437B">
              <w:rPr>
                <w:rFonts w:ascii="Arial" w:hAnsi="Arial" w:cs="Arial"/>
              </w:rPr>
              <w:t>-</w:t>
            </w:r>
            <w:r w:rsidRPr="00F85205" w:rsidR="008009BB">
              <w:rPr>
                <w:rFonts w:ascii="Arial" w:hAnsi="Arial" w:cs="Arial"/>
              </w:rPr>
              <w:t>57</w:t>
            </w:r>
            <w:r w:rsidRPr="00F85205" w:rsidR="00340399">
              <w:rPr>
                <w:rFonts w:ascii="Arial" w:hAnsi="Arial" w:cs="Arial"/>
              </w:rPr>
              <w:t>/</w:t>
            </w:r>
            <w:r w:rsidRPr="00F85205" w:rsidR="00937C8E">
              <w:rPr>
                <w:rFonts w:ascii="Arial" w:hAnsi="Arial" w:cs="Arial"/>
              </w:rPr>
              <w:t>202</w:t>
            </w:r>
            <w:r w:rsidRPr="00F85205" w:rsidR="008009BB">
              <w:rPr>
                <w:rFonts w:ascii="Arial" w:hAnsi="Arial" w:cs="Arial"/>
              </w:rPr>
              <w:t>6</w:t>
            </w:r>
            <w:r w:rsidRPr="00F85205" w:rsidR="00340399">
              <w:rPr>
                <w:rFonts w:ascii="Arial" w:hAnsi="Arial" w:cs="Arial"/>
              </w:rPr>
              <w:t>-</w:t>
            </w:r>
            <w:r w:rsidRPr="00F85205" w:rsidR="00492630">
              <w:rPr>
                <w:rFonts w:ascii="Arial" w:hAnsi="Arial" w:cs="Arial"/>
              </w:rPr>
              <w:t>8</w:t>
            </w:r>
          </w:p>
        </w:tc>
      </w:tr>
    </w:tbl>
    <w:p w:rsidRPr="00F852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852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F85205" w:rsidR="00F65D4C" w:rsidP="00F65D4C" w:rsidRDefault="00F65D4C" w14:paraId="120F179A" w14:textId="42051D3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F85205" w:rsidR="008009BB">
        <w:rPr>
          <w:rFonts w:ascii="Arial" w:hAnsi="Arial" w:eastAsia="Times New Roman" w:cs="Arial"/>
          <w:sz w:val="24"/>
          <w:szCs w:val="24"/>
          <w:lang w:eastAsia="hr-HR"/>
        </w:rPr>
        <w:t>24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85205" w:rsidR="008009BB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852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F85205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F852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F852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F852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F85205" w:rsidR="00F44110" w:rsidP="00F65D4C" w:rsidRDefault="008009BB" w14:paraId="4B5B9D92" w14:textId="3E9C46A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Hlk225248532" w:id="0"/>
      <w:r w:rsidRPr="00F85205">
        <w:rPr>
          <w:rFonts w:ascii="Arial" w:hAnsi="Arial" w:eastAsia="Times New Roman" w:cs="Arial"/>
          <w:sz w:val="24"/>
          <w:szCs w:val="24"/>
          <w:lang w:eastAsia="hr-HR"/>
        </w:rPr>
        <w:t>MT Construct j.d.o.o., Pribislavec, Ulica dr. Vinka Žganca 37, OIB:54601212203</w:t>
      </w:r>
    </w:p>
    <w:bookmarkEnd w:id="0"/>
    <w:p w:rsidRPr="00F85205" w:rsidR="00F65D4C" w:rsidP="00F65D4C" w:rsidRDefault="00F65D4C" w14:paraId="14B8CC6C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F852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F852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F852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F852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F852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F852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F852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F65D4C" w:rsidP="00F65D4C" w:rsidRDefault="00F65D4C" w14:paraId="0D1B21E2" w14:textId="44980F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F85205" w:rsidR="008009BB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F852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F85205" w:rsidR="00DA6FD1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F85205" w:rsidR="000474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F852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852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F852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F85205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F85205" w:rsidR="00F65D4C" w:rsidP="00F65D4C" w:rsidRDefault="00F65D4C" w14:paraId="49DDE5EE" w14:textId="2360CDDD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F85205" w:rsidR="00574695">
        <w:rPr>
          <w:rFonts w:ascii="Arial" w:hAnsi="Arial" w:eastAsia="Times New Roman" w:cs="Arial"/>
          <w:sz w:val="24"/>
          <w:szCs w:val="24"/>
          <w:lang w:eastAsia="hr-HR"/>
        </w:rPr>
        <w:t>dostava poziva uredna</w:t>
      </w:r>
    </w:p>
    <w:p w:rsidRPr="00F852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DD7F25" w:rsidP="00E173EC" w:rsidRDefault="00DD7F25" w14:paraId="5B46C065" w14:textId="79987D6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F85205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F85205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F852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F852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F85205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F85205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F65D4C" w:rsidP="00F65D4C" w:rsidRDefault="00F65D4C" w14:paraId="5D05239A" w14:textId="0486E6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F852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F852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F852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F85205" w:rsidR="008009BB">
        <w:rPr>
          <w:rFonts w:ascii="Arial" w:hAnsi="Arial" w:eastAsia="Times New Roman" w:cs="Arial"/>
          <w:sz w:val="24"/>
          <w:szCs w:val="24"/>
          <w:lang w:eastAsia="hr-HR"/>
        </w:rPr>
        <w:t>MT Construct j.d.o.o., Pribislavec, Ulica dr. Vinka Žganca 37, OIB: 54601212203</w:t>
      </w:r>
      <w:r w:rsidRPr="00F85205">
        <w:rPr>
          <w:rFonts w:ascii="Arial" w:hAnsi="Arial" w:cs="Arial"/>
          <w:sz w:val="24"/>
          <w:szCs w:val="24"/>
        </w:rPr>
        <w:t>.</w:t>
      </w:r>
    </w:p>
    <w:p w:rsidRPr="00F852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DD7F25" w:rsidP="00F65D4C" w:rsidRDefault="00DD7F25" w14:paraId="5DBDBB2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DD7F25" w:rsidP="00F65D4C" w:rsidRDefault="00DD7F25" w14:paraId="52C2E419" w14:textId="783F69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F8520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F85205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F85205" w:rsidR="00DA6FD1">
        <w:rPr>
          <w:rFonts w:ascii="Arial" w:hAnsi="Arial" w:eastAsia="Times New Roman" w:cs="Arial"/>
          <w:sz w:val="24"/>
          <w:szCs w:val="24"/>
          <w:lang w:eastAsia="hr-HR"/>
        </w:rPr>
        <w:t>24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85205" w:rsidR="00DA6FD1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852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F85205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F85205" w:rsidR="00F85205">
        <w:rPr>
          <w:rFonts w:ascii="Arial" w:hAnsi="Arial" w:eastAsia="Times New Roman" w:cs="Arial"/>
          <w:sz w:val="24"/>
          <w:szCs w:val="24"/>
          <w:lang w:eastAsia="hr-HR"/>
        </w:rPr>
        <w:t>1.505,61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85205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85205" w:rsidR="00926157" w:rsidP="00F65D4C" w:rsidRDefault="00926157" w14:paraId="19B56DB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DD7F25" w:rsidP="00F65D4C" w:rsidRDefault="00DD7F25" w14:paraId="10AC533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A317B6" w:rsidP="00A317B6" w:rsidRDefault="00A317B6" w14:paraId="3E0230F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F85205" w:rsidR="001B70EC" w:rsidP="00F65D4C" w:rsidRDefault="001B70EC" w14:paraId="751E2DF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DD7F25" w:rsidP="00F65D4C" w:rsidRDefault="00BA36FB" w14:paraId="21D6C86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Vrši se uvid u svu dokumentaciju koja se nalazi u spisu.</w:t>
      </w:r>
    </w:p>
    <w:p w:rsidRPr="00F85205" w:rsidR="00DD7F25" w:rsidP="00F65D4C" w:rsidRDefault="00DD7F25" w14:paraId="47D2151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85205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852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F852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F85205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85205" w:rsidR="00F65D4C" w:rsidP="00F65D4C" w:rsidRDefault="00F65D4C" w14:paraId="7696F1E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693926" w:rsidP="00F65D4C" w:rsidRDefault="00693926" w14:paraId="5910E50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F61044" w:rsidP="00693926" w:rsidRDefault="00693926" w14:paraId="783064E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85205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F85205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85205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F85205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F85205" w:rsidR="00F61044" w:rsidP="00693926" w:rsidRDefault="00F61044" w14:paraId="739B3C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693926" w:rsidP="00693926" w:rsidRDefault="00F61044" w14:paraId="25725A3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85205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F85205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E35BDC" w:rsidP="00F65D4C" w:rsidRDefault="00E35BDC" w14:paraId="4618222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F852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F65D4C" w:rsidP="00F65D4C" w:rsidRDefault="00BA36FB" w14:paraId="6D0C07E0" w14:textId="7AD816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F85205" w:rsidR="00E35BDC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F852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F85205" w:rsidR="00E35BDC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F852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F852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F85205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852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F85205" w:rsidR="00797FF7" w:rsidTr="003F248B" w14:paraId="7FA3675A" w14:textId="77777777">
        <w:tc>
          <w:tcPr>
            <w:tcW w:w="3095" w:type="dxa"/>
            <w:shd w:val="clear" w:color="auto" w:fill="auto"/>
          </w:tcPr>
          <w:p w:rsidRPr="00F852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F852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852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F852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852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F852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852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852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852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852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852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852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F85205" w:rsidR="00797FF7" w:rsidP="00797FF7" w:rsidRDefault="00E2482F" w14:paraId="070B131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852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F852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F85205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852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852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852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852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F85205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852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F852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D1D22" w:rsidP="00501147" w:rsidRDefault="004D1D22" w14:paraId="1D2A7A3E" w14:textId="77777777">
      <w:pPr>
        <w:spacing w:after="0" w:line="240" w:lineRule="auto"/>
      </w:pPr>
      <w:r>
        <w:separator/>
      </w:r>
    </w:p>
  </w:endnote>
  <w:endnote w:type="continuationSeparator" w:id="0">
    <w:p w:rsidR="004D1D22" w:rsidP="00501147" w:rsidRDefault="004D1D22" w14:paraId="7EA57C1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D1D22" w:rsidP="00501147" w:rsidRDefault="004D1D22" w14:paraId="57D67991" w14:textId="77777777">
      <w:pPr>
        <w:spacing w:after="0" w:line="240" w:lineRule="auto"/>
      </w:pPr>
      <w:r>
        <w:separator/>
      </w:r>
    </w:p>
  </w:footnote>
  <w:footnote w:type="continuationSeparator" w:id="0">
    <w:p w:rsidR="004D1D22" w:rsidP="00501147" w:rsidRDefault="004D1D22" w14:paraId="31E0566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571AD11A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81A3C">
      <w:rPr>
        <w:rFonts w:ascii="Arial" w:hAnsi="Arial" w:cs="Arial"/>
        <w:noProof/>
        <w:sz w:val="24"/>
        <w:szCs w:val="24"/>
      </w:rPr>
      <w:t>Poslovni broj: St-57/2026-8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6F54"/>
    <w:rsid w:val="000C07B1"/>
    <w:rsid w:val="000C1CF5"/>
    <w:rsid w:val="00117901"/>
    <w:rsid w:val="00126B4E"/>
    <w:rsid w:val="00144B9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27534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2630"/>
    <w:rsid w:val="0049749B"/>
    <w:rsid w:val="00497D31"/>
    <w:rsid w:val="004A0BD1"/>
    <w:rsid w:val="004B303F"/>
    <w:rsid w:val="004C2CAA"/>
    <w:rsid w:val="004D1D22"/>
    <w:rsid w:val="004D643F"/>
    <w:rsid w:val="004E1C60"/>
    <w:rsid w:val="004F1F0D"/>
    <w:rsid w:val="004F4DBD"/>
    <w:rsid w:val="00501147"/>
    <w:rsid w:val="00521DEA"/>
    <w:rsid w:val="0055446B"/>
    <w:rsid w:val="00556A13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009BB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71C5B"/>
    <w:rsid w:val="00A729A1"/>
    <w:rsid w:val="00AA1295"/>
    <w:rsid w:val="00AE1A74"/>
    <w:rsid w:val="00AE3920"/>
    <w:rsid w:val="00AF28D9"/>
    <w:rsid w:val="00B00B9A"/>
    <w:rsid w:val="00B05842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81A3C"/>
    <w:rsid w:val="00DA6FD1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35BDC"/>
    <w:rsid w:val="00E403B1"/>
    <w:rsid w:val="00E41E1B"/>
    <w:rsid w:val="00E43FBA"/>
    <w:rsid w:val="00E73CED"/>
    <w:rsid w:val="00E7673F"/>
    <w:rsid w:val="00EB0D3A"/>
    <w:rsid w:val="00EB4150"/>
    <w:rsid w:val="00EC15A5"/>
    <w:rsid w:val="00EF45DB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205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81A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1A3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1A3C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1A3C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1A3C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24. ožujka 2026.</izvorni_sadrzaj>
    <derivirana_varijabla naziv="DomainObject.StvarniPocetakDatum_1">24. ožujka 2026.</derivirana_varijabla>
  </DomainObject.StvarniPocetakDatum>
  <DomainObject.StvarniZavrsetakDatum>
    <izvorni_sadrzaj>24. ožujka 2026.</izvorni_sadrzaj>
    <derivirana_varijabla naziv="DomainObject.StvarniZavrsetakDatum_1">24. ožujka 2026.</derivirana_varijabla>
  </DomainObject.StvarniZavrsetakDatum>
  <DomainObject.PlaniraniZavrsetakDatum>
    <izvorni_sadrzaj>24. ožujka 2026.</izvorni_sadrzaj>
    <derivirana_varijabla naziv="DomainObject.PlaniraniZavrsetakDatum_1">24. ožujka 2026.</derivirana_varijabla>
  </DomainObject.PlaniraniZavrsetakDatum>
  <DomainObject.PlaniraniPocetakDatum>
    <izvorni_sadrzaj>24. ožujka 2026.</izvorni_sadrzaj>
    <derivirana_varijabla naziv="DomainObject.PlaniraniPocetakDatum_1">24. ožujka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2026.</izvorni_sadrzaj>
    <derivirana_varijabla naziv="DomainObject.Zapisnik.DatumKreiranja_1">24.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St-57/2026-8</izvorni_sadrzaj>
    <derivirana_varijabla naziv="DomainObject.Zapisnik.Oznaka_1">St-57/2026-8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2026.</izvorni_sadrzaj>
    <derivirana_varijabla naziv="DomainObject.Predmet.DatumIzradeOptuznogAkta_1">27. veljače 2026.</derivirana_varijabla>
  </DomainObject.Predmet.DatumIzradeOptuznogAkta>
  <DomainObject.Predmet.DatumIzradeOptuznogAktaFormated>
    <izvorni_sadrzaj>27.2.2026.</izvorni_sadrzaj>
    <derivirana_varijabla naziv="DomainObject.Predmet.DatumIzradeOptuznogAktaFormated_1">27.2.2026.</derivirana_varijabla>
  </DomainObject.Predmet.DatumIzradeOptuznogAktaFormated>
  <DomainObject.Predmet.DatumOsnivanja>
    <izvorni_sadrzaj>2. ožujka 2026.</izvorni_sadrzaj>
    <derivirana_varijabla naziv="DomainObject.Predmet.DatumOsnivanja_1">2.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2026.</izvorni_sadrzaj>
    <derivirana_varijabla naziv="DomainObject.Predmet.DatumPrimitkaOptuznogAkta_1">27.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St-57/2026</izvorni_sadrzaj>
    <derivirana_varijabla naziv="DomainObject.Predmet.OznakaBroj_1">St-57/2026</derivirana_varijabla>
  </DomainObject.Predmet.OznakaBroj>
  <DomainObject.Predmet.OznakaBrojOptuznogAkta>
    <izvorni_sadrzaj>04-06-26-830</izvorni_sadrzaj>
    <derivirana_varijabla naziv="DomainObject.Predmet.OznakaBrojOptuznogAkta_1">04-06-26-830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 Construct j.d.o.o. za završne radove u graditeljstvu zastupanog po punomoćniku Sandro Bratišćak</izvorni_sadrzaj>
    <derivirana_varijabla naziv="DomainObject.Predmet.ProtustrankaFormated_1">  MT Construct j.d.o.o. za završne radove u graditeljstvu zastupanog po punomoćniku Sandro Bratišćak</derivirana_varijabla>
  </DomainObject.Predmet.ProtustrankaFormated>
  <DomainObject.Predmet.ProtustrankaFormatedOIB>
    <izvorni_sadrzaj>  MT Construct j.d.o.o. za završne radove u graditeljstvu, OIB 54601212203 zastupanog po punomoćniku Sandro Bratišćak</izvorni_sadrzaj>
    <derivirana_varijabla naziv="DomainObject.Predmet.ProtustrankaFormatedOIB_1">  MT Construct j.d.o.o. za završne radove u graditeljstvu, OIB 54601212203 zastupanog po punomoćniku Sandro Bratišćak</derivirana_varijabla>
  </DomainObject.Predmet.ProtustrankaFormatedOIB>
  <DomainObject.Predmet.ProtustrankaFormatedWithAdress>
    <izvorni_sadrzaj> MT Construct j.d.o.o. za završne radove u graditeljstvu, Ulica dr. Vinka Žganca 37, 40000 Pribislavec zastupanog po punomoćniku Sandro Bratišćak</izvorni_sadrzaj>
    <derivirana_varijabla naziv="DomainObject.Predmet.ProtustrankaFormatedWithAdress_1"> MT Construct j.d.o.o. za završne radove u graditeljstvu, Ulica dr. Vinka Žganca 37, 40000 Pribislavec zastupanog po punomoćniku Sandro Bratišćak</derivirana_varijabla>
  </DomainObject.Predmet.ProtustrankaFormatedWithAdress>
  <DomainObject.Predmet.ProtustrankaFormatedWithAdressOIB>
    <izvorni_sadrzaj> MT Construct j.d.o.o. za završne radove u graditeljstvu, OIB 54601212203, Ulica dr. Vinka Žganca 37, 40000 Pribislavec zastupanog po punomoćniku Sandro Bratišćak</izvorni_sadrzaj>
    <derivirana_varijabla naziv="DomainObject.Predmet.ProtustrankaFormatedWithAdressOIB_1"> MT Construct j.d.o.o. za završne radove u graditeljstvu, OIB 54601212203, Ulica dr. Vinka Žganca 37, 40000 Pribislavec zastupanog po punomoćniku Sandro Bratišćak</derivirana_varijabla>
  </DomainObject.Predmet.ProtustrankaFormatedWithAdressOIB>
  <DomainObject.Predmet.ProtustrankaWithAdress>
    <izvorni_sadrzaj>MT Construct j.d.o.o. za završne radove u graditeljstvu Ulica dr. Vinka Žganca 37, 40000 Pribislavec</izvorni_sadrzaj>
    <derivirana_varijabla naziv="DomainObject.Predmet.ProtustrankaWithAdress_1">MT Construct j.d.o.o. za završne radove u graditeljstvu Ulica dr. Vinka Žganca 37, 40000 Pribislavec</derivirana_varijabla>
  </DomainObject.Predmet.ProtustrankaWithAdress>
  <DomainObject.Predmet.ProtustrankaWithAdressOIB>
    <izvorni_sadrzaj>MT Construct j.d.o.o. za završne radove u graditeljstvu, OIB 54601212203, Ulica dr. Vinka Žganca 37, 40000 Pribislavec</izvorni_sadrzaj>
    <derivirana_varijabla naziv="DomainObject.Predmet.ProtustrankaWithAdressOIB_1">MT Construct j.d.o.o. za završne radove u graditeljstvu, OIB 54601212203, Ulica dr. Vinka Žganca 37, 40000 Pribislavec</derivirana_varijabla>
  </DomainObject.Predmet.ProtustrankaWithAdressOIB>
  <DomainObject.Predmet.ProtustrankaNazivFormated>
    <izvorni_sadrzaj>MT Construct j.d.o.o. za završne radove u graditeljstvu</izvorni_sadrzaj>
    <derivirana_varijabla naziv="DomainObject.Predmet.ProtustrankaNazivFormated_1">MT Construct j.d.o.o. za završne radove u graditeljstvu</derivirana_varijabla>
  </DomainObject.Predmet.ProtustrankaNazivFormated>
  <DomainObject.Predmet.ProtustrankaNazivFormatedOIB>
    <izvorni_sadrzaj>MT Construct j.d.o.o. za završne radove u graditeljstvu, OIB 54601212203</izvorni_sadrzaj>
    <derivirana_varijabla naziv="DomainObject.Predmet.ProtustrankaNazivFormatedOIB_1">MT Construct j.d.o.o. za završne radove u graditeljstvu, OIB 54601212203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 Construct j.d.o.o. za završne radove u graditeljstvu zastupanog po punomoćniku Sandro Bratišćak</item>
    </izvorni_sadrzaj>
    <derivirana_varijabla naziv="DomainObject.Predmet.ProtuStrankaListFormated_1">
      <item>MT Construct j.d.o.o. za završne radove u graditeljstvu zastupanog po punomoćniku Sandro Bratišćak</item>
    </derivirana_varijabla>
  </DomainObject.Predmet.ProtuStrankaListFormated>
  <DomainObject.Predmet.ProtuStrankaListFormatedOIB>
    <izvorni_sadrzaj>
      <item>MT Construct j.d.o.o. za završne radove u graditeljstvu, OIB 54601212203 zastupanog po punomoćniku Sandro Bratišćak</item>
    </izvorni_sadrzaj>
    <derivirana_varijabla naziv="DomainObject.Predmet.ProtuStrankaListFormatedOIB_1">
      <item>MT Construct j.d.o.o. za završne radove u graditeljstvu, OIB 54601212203 zastupanog po punomoćniku Sandro Bratišćak</item>
    </derivirana_varijabla>
  </DomainObject.Predmet.ProtuStrankaListFormatedOIB>
  <DomainObject.Predmet.ProtuStrankaListFormatedWithAdress>
    <izvorni_sadrzaj>
      <item>MT Construct j.d.o.o. za završne radove u graditeljstvu, Ulica dr. Vinka Žganca 37, 40000 Pribislavec zastupanog po punomoćniku Sandro Bratišćak</item>
    </izvorni_sadrzaj>
    <derivirana_varijabla naziv="DomainObject.Predmet.ProtuStrankaListFormatedWithAdress_1">
      <item>MT Construct j.d.o.o. za završne radove u graditeljstvu, Ulica dr. Vinka Žganca 37, 40000 Pribislavec zastupanog po punomoćniku Sandro Bratišćak</item>
    </derivirana_varijabla>
  </DomainObject.Predmet.ProtuStrankaListFormatedWithAdress>
  <DomainObject.Predmet.ProtuStrankaListFormatedWithAdressOIB>
    <izvorni_sadrzaj>
      <item>MT Construct j.d.o.o. za završne radove u graditeljstvu, OIB 54601212203, Ulica dr. Vinka Žganca 37, 40000 Pribislavec zastupanog po punomoćniku Sandro Bratišćak</item>
    </izvorni_sadrzaj>
    <derivirana_varijabla naziv="DomainObject.Predmet.ProtuStrankaListFormatedWithAdressOIB_1">
      <item>MT Construct j.d.o.o. za završne radove u graditeljstvu, OIB 54601212203, Ulica dr. Vinka Žganca 37, 40000 Pribislavec zastupanog po punomoćniku Sandro Bratišćak</item>
    </derivirana_varijabla>
  </DomainObject.Predmet.ProtuStrankaListFormatedWithAdressOIB>
  <DomainObject.Predmet.ProtuStrankaListNazivFormated>
    <izvorni_sadrzaj>
      <item>MT Construct j.d.o.o. za završne radove u graditeljstvu</item>
    </izvorni_sadrzaj>
    <derivirana_varijabla naziv="DomainObject.Predmet.ProtuStrankaListNazivFormated_1">
      <item>MT Construct j.d.o.o. za završne radove u graditeljstvu</item>
    </derivirana_varijabla>
  </DomainObject.Predmet.ProtuStrankaListNazivFormated>
  <DomainObject.Predmet.ProtuStrankaListNazivFormatedOIB>
    <izvorni_sadrzaj>
      <item>MT Construct j.d.o.o. za završne radove u graditeljstvu, OIB 54601212203</item>
    </izvorni_sadrzaj>
    <derivirana_varijabla naziv="DomainObject.Predmet.ProtuStrankaListNazivFormatedOIB_1">
      <item>MT Construct j.d.o.o. za završne radove u graditeljstvu, OIB 54601212203</item>
    </derivirana_varijabla>
  </DomainObject.Predmet.ProtuStrankaListNazivFormatedOIB>
  <DomainObject.Predmet.OstaliListFormated>
    <izvorni_sadrzaj>
      <item>Sandro Bratišćak punomoćnik sudionika u postupku MT Construct j.d.o.o. za završne radove u graditeljstvu</item>
      <item>Ministarstvo financija, Porezna uprava, Područni ured Čakovec</item>
    </izvorni_sadrzaj>
    <derivirana_varijabla naziv="DomainObject.Predmet.OstaliListFormated_1">
      <item>Sandro Bratišćak punomoćnik sudionika u postupku MT Construct j.d.o.o. za završne radove u graditeljstvu</item>
      <item>Ministarstvo financija, Porezna uprava, Područni ured Čakovec</item>
    </derivirana_varijabla>
  </DomainObject.Predmet.OstaliListFormated>
  <DomainObject.Predmet.OstaliListFormatedOIB>
    <izvorni_sadrzaj>
      <item>Sandro Bratišćak, OIB 11571945763 punomoćnik sudionika u postupku MT Construct j.d.o.o. za završne radove u graditeljstvu</item>
      <item>Ministarstvo financija, Porezna uprava, Područni ured Čakovec</item>
    </izvorni_sadrzaj>
    <derivirana_varijabla naziv="DomainObject.Predmet.OstaliListFormatedOIB_1">
      <item>Sandro Bratišćak, OIB 11571945763 punomoćnik sudionika u postupku MT Construct j.d.o.o. za završne radove u graditeljstvu</item>
      <item>Ministarstvo financija, Porezna uprava, Područni ured Čakovec</item>
    </derivirana_varijabla>
  </DomainObject.Predmet.OstaliListFormatedOIB>
  <DomainObject.Predmet.OstaliListFormatedWithAdress>
    <izvorni_sadrzaj>
      <item>Sandro Bratišćak, Ulica Dr. Vinka Žganca 37, 40000 Pribislavec punomoćnik sudionika u postupku MT Construct j.d.o.o. za završne radove u graditeljstvu</item>
      <item>Ministarstvo financija, Porezna uprava, Područni ured Čakovec, O. Keršovanija 11, 40000 Čakovec</item>
    </izvorni_sadrzaj>
    <derivirana_varijabla naziv="DomainObject.Predmet.OstaliListFormatedWithAdress_1">
      <item>Sandro Bratišćak, Ulica Dr. Vinka Žganca 37, 40000 Pribislavec punomoćnik sudionika u postupku MT Construct j.d.o.o. za završne radove u graditeljstvu</item>
      <item>Ministarstvo financija, Porezna uprava, Područni ured Čakovec, O. Keršovanija 11, 40000 Čakovec</item>
    </derivirana_varijabla>
  </DomainObject.Predmet.OstaliListFormatedWithAdress>
  <DomainObject.Predmet.OstaliListFormatedWithAdressOIB>
    <izvorni_sadrzaj>
      <item>Sandro Bratišćak, OIB 11571945763, Ulica Dr. Vinka Žganca 37, 40000 Pribislavec punomoćnik sudionika u postupku MT Construct j.d.o.o. za završne radove u graditeljstvu</item>
      <item>Ministarstvo financija, Porezna uprava, Područni ured Čakovec, O. Keršovanija 11, 40000 Čakovec</item>
    </izvorni_sadrzaj>
    <derivirana_varijabla naziv="DomainObject.Predmet.OstaliListFormatedWithAdressOIB_1">
      <item>Sandro Bratišćak, OIB 11571945763, Ulica Dr. Vinka Žganca 37, 40000 Pribislavec punomoćnik sudionika u postupku MT Construct j.d.o.o. za završne radove u graditeljstvu</item>
      <item>Ministarstvo financija, Porezna uprava, Područni ured Čakovec, O. Keršovanija 11, 40000 Čakovec</item>
    </derivirana_varijabla>
  </DomainObject.Predmet.OstaliListFormatedWithAdressOIB>
  <DomainObject.Predmet.OstaliListNazivFormated>
    <izvorni_sadrzaj>
      <item>Sandro Bratišćak</item>
      <item>Ministarstvo financija, Porezna uprava, Područni ured Čakovec</item>
    </izvorni_sadrzaj>
    <derivirana_varijabla naziv="DomainObject.Predmet.OstaliListNazivFormated_1">
      <item>Sandro Bratišćak</item>
      <item>Ministarstvo financija, Porezna uprava, Područni ured Čakovec</item>
    </derivirana_varijabla>
  </DomainObject.Predmet.OstaliListNazivFormated>
  <DomainObject.Predmet.OstaliListNazivFormatedOIB>
    <izvorni_sadrzaj>
      <item>Sandro Bratišćak, OIB 11571945763</item>
      <item>Ministarstvo financija, Porezna uprava, Područni ured Čakovec</item>
    </izvorni_sadrzaj>
    <derivirana_varijabla naziv="DomainObject.Predmet.OstaliListNazivFormatedOIB_1">
      <item>Sandro Bratišćak, OIB 11571945763</item>
      <item>Ministarstvo financija, Porezna uprava,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ožujka 2026.</izvorni_sadrzaj>
    <derivirana_varijabla naziv="DomainObject.Datum_1">24. ožujka 2026.</derivirana_varijabla>
  </DomainObject.Datum>
  <DomainObject.PoslovniBrojDokumenta>
    <izvorni_sadrzaj>St-57/2026-8</izvorni_sadrzaj>
    <derivirana_varijabla naziv="DomainObject.PoslovniBrojDokumenta_1">St-57/2026-8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 Construct j.d.o.o. za završne radove u graditeljstvu</izvorni_sadrzaj>
    <derivirana_varijabla naziv="DomainObject.Predmet.ProtustrankaIDrugi_1">MT Construct j.d.o.o. za završne radove u graditeljstvu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MT Construct j.d.o.o. za završne radove u graditeljstvu, OIB 54601212203, Ulica dr. Vinka Žganca 37, 40000 Pribislavec</izvorni_sadrzaj>
    <derivirana_varijabla naziv="DomainObject.Predmet.ProtustrankaIDrugiAdressOIB_1">MT Construct j.d.o.o. za završne radove u graditeljstvu, OIB 54601212203, Ulica dr. Vinka Žganca 37,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 Construct j.d.o.o. za završne radove u graditeljstvu</item>
      <item>Financijska agencija</item>
      <item>Sandro Bratišćak</item>
      <item>Ministarstvo financija, Porezna uprava, Područni ured Čakovec</item>
    </izvorni_sadrzaj>
    <derivirana_varijabla naziv="DomainObject.Predmet.SudioniciListNaziv_1">
      <item>MT Construct j.d.o.o. za završne radove u graditeljstvu</item>
      <item>Financijska agencija</item>
      <item>Sandro Bratišćak</item>
      <item>Ministarstvo financija, Porezna uprava, Područni ured Čakovec</item>
    </derivirana_varijabla>
  </DomainObject.Predmet.SudioniciListNaziv>
  <DomainObject.Predmet.SudioniciListAdressOIB>
    <izvorni_sadrzaj>
      <item>MT Construct j.d.o.o. za završne radove u graditeljstvu, OIB 54601212203, Ulica dr. Vinka Žganca 37,40000 Pribislavec</item>
      <item>Financijska agencija, OIB 85821130368, A.CESARCA 2,42000 Varaždin</item>
      <item>Sandro Bratišćak, OIB 11571945763, Ulica Dr. Vinka Žganca 37,40000 Pribislavec</item>
      <item>Ministarstvo financija, Porezna uprava, Područni ured Čakovec, O. Keršovanija 11,40000 Čakovec</item>
    </izvorni_sadrzaj>
    <derivirana_varijabla naziv="DomainObject.Predmet.SudioniciListAdressOIB_1">
      <item>MT Construct j.d.o.o. za završne radove u graditeljstvu, OIB 54601212203, Ulica dr. Vinka Žganca 37,40000 Pribislavec</item>
      <item>Financijska agencija, OIB 85821130368, A.CESARCA 2,42000 Varaždin</item>
      <item>Sandro Bratišćak, OIB 11571945763, Ulica Dr. Vinka Žganca 37,40000 Pribislavec</item>
      <item>Ministarstvo financija, Porezna uprava,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54601212203</item>
      <item>, OIB 85821130368</item>
      <item>, OIB 11571945763</item>
      <item>, OIB null</item>
    </izvorni_sadrzaj>
    <derivirana_varijabla naziv="DomainObject.Predmet.SudioniciListNazivOIB_1">
      <item>, OIB 54601212203</item>
      <item>, OIB 85821130368</item>
      <item>, OIB 11571945763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2026.</izvorni_sadrzaj>
    <derivirana_varijabla naziv="DomainObject.Predmet.DatumPocetkaProcesa_1">27.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318</properties:Words>
  <properties:Characters>1718</properties:Characters>
  <properties:Lines>89</properties:Lines>
  <properties:Paragraphs>34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2026-03-02T12:56:00Z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2026-03-24T12:03:00Z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St-57/2026-8 / Zapisnik - Ročište radi rasprave o uvjetima za otvaranje steč. post. (St-57-26-8 Zapisnik od 24.3.26.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